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1E" w:rsidRDefault="00E73D1E" w:rsidP="00E73D1E">
      <w:pPr>
        <w:rPr>
          <w:rFonts w:ascii="Times New Roman" w:hAnsi="Times New Roman" w:cs="Times New Roman"/>
          <w:sz w:val="28"/>
          <w:szCs w:val="28"/>
        </w:rPr>
      </w:pPr>
    </w:p>
    <w:p w:rsidR="00E73D1E" w:rsidRDefault="00E73D1E" w:rsidP="00E73D1E">
      <w:pPr>
        <w:rPr>
          <w:rFonts w:ascii="Times New Roman" w:hAnsi="Times New Roman" w:cs="Times New Roman"/>
          <w:sz w:val="28"/>
          <w:szCs w:val="28"/>
        </w:rPr>
      </w:pPr>
    </w:p>
    <w:p w:rsidR="00E73D1E" w:rsidRDefault="00E73D1E" w:rsidP="00E73D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5324475" cy="7477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D1E" w:rsidRDefault="00E73D1E" w:rsidP="00E73D1E">
      <w:pPr>
        <w:rPr>
          <w:rFonts w:ascii="Times New Roman" w:hAnsi="Times New Roman" w:cs="Times New Roman"/>
          <w:sz w:val="28"/>
          <w:szCs w:val="28"/>
        </w:rPr>
      </w:pPr>
    </w:p>
    <w:p w:rsidR="00E73D1E" w:rsidRPr="00483F9B" w:rsidRDefault="00E73D1E" w:rsidP="00E73D1E">
      <w:pPr>
        <w:rPr>
          <w:rFonts w:ascii="Times New Roman" w:hAnsi="Times New Roman" w:cs="Times New Roman"/>
          <w:sz w:val="28"/>
          <w:szCs w:val="28"/>
        </w:rPr>
      </w:pPr>
      <w:r w:rsidRPr="00483F9B">
        <w:rPr>
          <w:rFonts w:ascii="Times New Roman" w:hAnsi="Times New Roman" w:cs="Times New Roman"/>
          <w:sz w:val="28"/>
          <w:szCs w:val="28"/>
        </w:rPr>
        <w:lastRenderedPageBreak/>
        <w:t>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sz w:val="28"/>
          <w:szCs w:val="28"/>
        </w:rPr>
        <w:t>Бывшева Л.В.  – преподаватель класса хореографии  Муниципального бюджетного учреждения дополнительного образования  Корсаковской  детской школы искусств Корсаковского района Орловской области.</w:t>
      </w:r>
    </w:p>
    <w:p w:rsidR="00E73D1E" w:rsidRPr="00483F9B" w:rsidRDefault="00E73D1E" w:rsidP="00E73D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1E" w:rsidRPr="00483F9B" w:rsidRDefault="00E73D1E" w:rsidP="00E73D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F9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73D1E" w:rsidRPr="00483F9B" w:rsidRDefault="00E73D1E" w:rsidP="00E73D1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893"/>
        <w:gridCol w:w="1003"/>
      </w:tblGrid>
      <w:tr w:rsidR="00E73D1E" w:rsidRPr="00483F9B" w:rsidTr="008A77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E73D1E" w:rsidRPr="00483F9B" w:rsidTr="008A77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8224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3D1E" w:rsidRPr="00483F9B" w:rsidTr="008A77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822478" w:rsidP="008A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</w:tr>
      <w:tr w:rsidR="00E73D1E" w:rsidRPr="00483F9B" w:rsidTr="008A77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822478" w:rsidP="008A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3D1E" w:rsidRPr="00483F9B" w:rsidTr="008A77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822478" w:rsidP="008A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3D1E" w:rsidRPr="00483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73D1E" w:rsidRPr="00483F9B" w:rsidTr="008A77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822478" w:rsidP="008A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73D1E" w:rsidRPr="00483F9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3D1E" w:rsidRPr="00483F9B" w:rsidTr="008A77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1E" w:rsidRPr="00483F9B" w:rsidRDefault="00E73D1E" w:rsidP="008A7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2478">
              <w:rPr>
                <w:rFonts w:ascii="Times New Roman" w:hAnsi="Times New Roman" w:cs="Times New Roman"/>
                <w:sz w:val="28"/>
                <w:szCs w:val="28"/>
              </w:rPr>
              <w:t>8-19</w:t>
            </w:r>
          </w:p>
        </w:tc>
      </w:tr>
    </w:tbl>
    <w:p w:rsidR="00E73D1E" w:rsidRPr="00483F9B" w:rsidRDefault="00E73D1E" w:rsidP="00E73D1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73D1E" w:rsidRPr="00483F9B" w:rsidRDefault="00E73D1E" w:rsidP="00E73D1E">
      <w:pPr>
        <w:rPr>
          <w:rFonts w:ascii="Times New Roman" w:hAnsi="Times New Roman" w:cs="Times New Roman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I. ПОЯСНИТЕЛЬНАЯ ЗАПИСКА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Характеристика учебного предмета, его место и роль в образовательном процессе.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Программа учебного предмета «История хореографического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 творчество».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Учебный предмет «История хореографического искусства» 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на: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приобретение детьми опыта творческой деятельности;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овладение детьми духовными и культурными ценностями народов мира;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Обучение истории хореографического искусства включает в себя: 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основ музыкальной грамоты;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основных этапов жизненного и творческого пути отечественных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 зарубежных композиторов;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формирование слуховых представлений программного минимума произведений симфонического, балетного и других жанров музыкального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искусства;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элементов музыкального языка;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в области строения классических музыкальных форм;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этапов становления и развития искусства балета;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отличительных особенностей хореографического искусства различных исторических эпох, стилей и направлений;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формирование навыков восприятия музыкальных произведений различных стилей и жанров, созданных в разные исторические периоды;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формирование навыков восприятия элементов музыкального языка, анализа музыкального произведения, а также необходимых навыков самостоятельной работы.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>Освоение программы учебного предмета «История хореографического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A"/>
          <w:sz w:val="28"/>
          <w:szCs w:val="28"/>
        </w:rPr>
        <w:lastRenderedPageBreak/>
        <w:t>2. Срок реализации учебного предмета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Срок освоения программы учебного предмета составляет 2 года по  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8-летней образовательной программе в области «Хореографическое творчество».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A"/>
          <w:sz w:val="28"/>
          <w:szCs w:val="28"/>
        </w:rPr>
        <w:t>3. Объем  учебного времени,</w:t>
      </w:r>
      <w:r w:rsidRPr="00483F9B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A"/>
          <w:sz w:val="28"/>
          <w:szCs w:val="28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3857"/>
      </w:tblGrid>
      <w:tr w:rsidR="00E73D1E" w:rsidRPr="00483F9B" w:rsidTr="008A7713">
        <w:tc>
          <w:tcPr>
            <w:tcW w:w="604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85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 ( 7-8  )</w:t>
            </w:r>
          </w:p>
        </w:tc>
      </w:tr>
      <w:tr w:rsidR="00E73D1E" w:rsidRPr="00483F9B" w:rsidTr="008A7713">
        <w:tc>
          <w:tcPr>
            <w:tcW w:w="604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Максимальная</w:t>
            </w:r>
            <w:r w:rsidRPr="00483F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нагрузка (в часах), в том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числе:</w:t>
            </w:r>
          </w:p>
        </w:tc>
        <w:tc>
          <w:tcPr>
            <w:tcW w:w="385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73D1E" w:rsidRPr="00483F9B" w:rsidTr="008A7713">
        <w:tc>
          <w:tcPr>
            <w:tcW w:w="604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часов на </w:t>
            </w: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аудиторные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385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73D1E" w:rsidRPr="00483F9B" w:rsidTr="008A7713">
        <w:tc>
          <w:tcPr>
            <w:tcW w:w="604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на аудиторные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385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73D1E" w:rsidRPr="00483F9B" w:rsidTr="008A7713">
        <w:tc>
          <w:tcPr>
            <w:tcW w:w="604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 на аудиторные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(в неделю)</w:t>
            </w:r>
          </w:p>
        </w:tc>
        <w:tc>
          <w:tcPr>
            <w:tcW w:w="385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</w:p>
        </w:tc>
      </w:tr>
      <w:tr w:rsidR="00E73D1E" w:rsidRPr="00483F9B" w:rsidTr="008A7713">
        <w:tc>
          <w:tcPr>
            <w:tcW w:w="604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на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внеаудиторные занятия</w:t>
            </w:r>
            <w:r w:rsidRPr="00483F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(самостоятельные)</w:t>
            </w:r>
          </w:p>
        </w:tc>
        <w:tc>
          <w:tcPr>
            <w:tcW w:w="385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</w:tbl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4. Форма проведения учебных аудиторных занятий: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мелкогрупповые (4-10 учеников), продолжительность урока - 40 минут.</w:t>
      </w: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Мелкогрупповая форма позволяет лучше узнать ученика, его возможности, трудоспособность, эмоционально- психологические особенности.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Цель и задачи учебного предмета.</w:t>
      </w:r>
    </w:p>
    <w:p w:rsidR="00E73D1E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Цель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-художественно-эстетическое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 подготовка их к поступлению в профессиональные учебные заведения.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-формирование знаний в области хореографического искусства, анализа его содержания в процессе развития зарубежного, русского и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советского балетного театра;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осознание значения хореографического искусства в целом для мировой музыкальной и художественной культуры;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ознакомление учеников с хореографией как видом искусства;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изучение истоков происхождения танцевального искусства и его эволюции;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анализ хореографического искусства в различных культурных эпохах;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этапов развития зарубежного, русского и советского балетного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искусства;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образцов классического наследия балетного репертуара;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- знание основных этапов становления и развития русского балета; 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овладение знаниями об исполнительской деятельности ведущих артистов балета;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средств создания образа в хореографии;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систематизация информации о постановочной и педагогической деятельности балетмейстеров на разных этапах развития хореографического искусства;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знания принципов взаимодействия музыкальных и хореографических выразительных средств;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умение анализировать произведение хореографического искусства с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учетом времени его создания, стилистических особенностей, содержания, взаимодействия различных видов искусств, художественных средств создания хореографических образов;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умение работать с учебным материалом;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формирование навыков диалогического мышления;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овладение навыками написания докладов, рефератов.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Обоснование структуры программы учебного предмета «История хореографического искусства»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  Программа содержит следующие разделы: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распределение учебного материала по годам обучения;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описание дидактических единиц учебного предмета;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требования к уровню подготовки обучающихся;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формы и методы контроля, система оценок;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методическое обеспечение учебного процесса.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 В соответствии с данными направлениями строится основной раздел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программы "Содержание учебного предмета".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Методы обучения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интегрированный (сочетание форм работы и подачи материала нескольких предметных областей);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диалогический;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инструктивно-практический (работа с материалом);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аналитический (сравнения и обобщения, развитие логического мышления);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информационно-обобщающий (доклады, рефераты).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образовательного учреждения  соответствует  санитарным и противопожарным нормам, нормам охраны труда. Учебные аудитории, предназначенные для реализации учебного предмета «История хореографического искусства», оснащены звукотехническим  оборудованием,  учебной мебелью (досками, столами, стульями, шкафами) и оформлены  наглядными пособиями.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Сведения о затратах учебного времени</w:t>
      </w:r>
      <w:r w:rsidRPr="00483F9B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6"/>
        <w:gridCol w:w="2267"/>
        <w:gridCol w:w="165"/>
        <w:gridCol w:w="2880"/>
      </w:tblGrid>
      <w:tr w:rsidR="00E73D1E" w:rsidRPr="00483F9B" w:rsidTr="008A7713">
        <w:tc>
          <w:tcPr>
            <w:tcW w:w="4336" w:type="dxa"/>
            <w:vMerge w:val="restart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2" w:type="dxa"/>
            <w:gridSpan w:val="3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по годам обучения</w:t>
            </w:r>
          </w:p>
        </w:tc>
      </w:tr>
      <w:tr w:rsidR="00E73D1E" w:rsidRPr="00483F9B" w:rsidTr="008A7713">
        <w:tc>
          <w:tcPr>
            <w:tcW w:w="4336" w:type="dxa"/>
            <w:vMerge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7</w:t>
            </w:r>
          </w:p>
        </w:tc>
        <w:tc>
          <w:tcPr>
            <w:tcW w:w="2880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8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2432" w:type="dxa"/>
            <w:gridSpan w:val="2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33</w:t>
            </w:r>
          </w:p>
        </w:tc>
        <w:tc>
          <w:tcPr>
            <w:tcW w:w="2880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33</w:t>
            </w:r>
          </w:p>
        </w:tc>
      </w:tr>
      <w:tr w:rsidR="00E73D1E" w:rsidRPr="00483F9B" w:rsidTr="008A7713">
        <w:trPr>
          <w:trHeight w:val="1056"/>
        </w:trPr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 на  аудиторные занятия (в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неделю)</w:t>
            </w:r>
          </w:p>
        </w:tc>
        <w:tc>
          <w:tcPr>
            <w:tcW w:w="2432" w:type="dxa"/>
            <w:gridSpan w:val="2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1</w:t>
            </w:r>
          </w:p>
        </w:tc>
        <w:tc>
          <w:tcPr>
            <w:tcW w:w="2880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аудиторные занятия</w:t>
            </w:r>
          </w:p>
        </w:tc>
        <w:tc>
          <w:tcPr>
            <w:tcW w:w="5312" w:type="dxa"/>
            <w:gridSpan w:val="3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66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 на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самостоятельную работу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226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1</w:t>
            </w:r>
          </w:p>
        </w:tc>
        <w:tc>
          <w:tcPr>
            <w:tcW w:w="3045" w:type="dxa"/>
            <w:gridSpan w:val="2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 1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Общее количество часов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самостоятельную работу по годам</w:t>
            </w:r>
          </w:p>
        </w:tc>
        <w:tc>
          <w:tcPr>
            <w:tcW w:w="226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33</w:t>
            </w:r>
          </w:p>
        </w:tc>
        <w:tc>
          <w:tcPr>
            <w:tcW w:w="3045" w:type="dxa"/>
            <w:gridSpan w:val="2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33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внеаудиторную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(самостоятельную работу)</w:t>
            </w:r>
          </w:p>
        </w:tc>
        <w:tc>
          <w:tcPr>
            <w:tcW w:w="5312" w:type="dxa"/>
            <w:gridSpan w:val="3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66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часов занятий в неделю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(аудиторные и самостоятельные)</w:t>
            </w:r>
          </w:p>
        </w:tc>
        <w:tc>
          <w:tcPr>
            <w:tcW w:w="226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2</w:t>
            </w:r>
          </w:p>
        </w:tc>
        <w:tc>
          <w:tcPr>
            <w:tcW w:w="3045" w:type="dxa"/>
            <w:gridSpan w:val="2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2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максимальное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 на весь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обучения (аудиторные и самостоятельные)</w:t>
            </w:r>
          </w:p>
        </w:tc>
        <w:tc>
          <w:tcPr>
            <w:tcW w:w="5312" w:type="dxa"/>
            <w:gridSpan w:val="3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132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времени на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 (по годам)</w:t>
            </w:r>
          </w:p>
        </w:tc>
        <w:tc>
          <w:tcPr>
            <w:tcW w:w="226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4</w:t>
            </w:r>
          </w:p>
        </w:tc>
        <w:tc>
          <w:tcPr>
            <w:tcW w:w="3045" w:type="dxa"/>
            <w:gridSpan w:val="2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4</w:t>
            </w:r>
          </w:p>
        </w:tc>
      </w:tr>
      <w:tr w:rsidR="00E73D1E" w:rsidRPr="00483F9B" w:rsidTr="008A7713">
        <w:tc>
          <w:tcPr>
            <w:tcW w:w="433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времени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консультации</w:t>
            </w:r>
          </w:p>
        </w:tc>
        <w:tc>
          <w:tcPr>
            <w:tcW w:w="5312" w:type="dxa"/>
            <w:gridSpan w:val="3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8</w:t>
            </w:r>
          </w:p>
        </w:tc>
      </w:tr>
    </w:tbl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color w:val="00000A"/>
          <w:sz w:val="28"/>
          <w:szCs w:val="28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color w:val="00000A"/>
          <w:sz w:val="28"/>
          <w:szCs w:val="28"/>
        </w:rPr>
        <w:t>времени, предусмотренного на учебный предмет ФГТ.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Требования по годам обучения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Предмет является основополагающим в формировании мировоззрения учащихся в области хореографического искусства, определяет знания основных этапов развития хореографического искусства, становления и развития искусства балета, основные отличительные особенности хореографического  искусства различных исторических эпох, стилей и направлений, балетную терминологию, знакомит с творчеством выдающихся мастеров балета прошлого и настоящего.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 Содержание учебного предмета «История хореографического искусства раскрывает следующие темы: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формирование, преемственность и закономерности развития основных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этапов зарубежной и отечественной хореографии;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творческая деятельность великих балетмейстеров, композиторов, танцовщиков;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произведения классической, народной, бытовой и современной хореографии.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 класс (1 час в неделю)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Хореография как вид искусства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Введение. Выразительный язык танца, его особенности.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Музыкально-хореографический образ.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Виды и жанры хореографии.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Народный танец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Тесная связь народного танца с музыкой, песней, бытом, обычаями,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культурой народа.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Профессиональные ансамбли народного танца.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Балет, как вид театрального искусства: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Народные истоки сценической хореографии.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Зарождение балетного театра. Оперы-балеты Ж.Б.Люлли, комедии-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балеты Ж.Б.Мольера;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Реформатор балетного театра Ж.Ж.Новер;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Романтический балет и его представители: М.Салле, Ж.Перро и др. Балеты «Сильфида», «Жизель», «Эсмеральда».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В седьмом классе в конце каждого полугодия проводятся контрольные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уроки с выставлением отметки.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 класс (1 час в неделю)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Русский балет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Основные черты русского балета (краткий исторический обзор).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Романтизм в русском балете.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Симфонические балеты П.И.Чайковского «Щелкунчик», «Лебединое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озеро», «Спящая красавица».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Балетмейстеры отечественной балетной школы: М.Петипа, И.Вальберх,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К.Дидло, А.Горский, М.Фокин, Л.Иванов и др.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Советский балет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Основные черты советского балета. Краткий обзор.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Советские балетмейстеры: Ф.В.Лопухов, Ю.Григорович, Л.Якобсон.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Выдающиеся исполнители: А.Павлова, Г.Уланова, М.Плисецкая, В.Васильев, К.М.Лиепа, М.Лавровский, Е.Максимова и др.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  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D1E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A"/>
          <w:sz w:val="28"/>
          <w:szCs w:val="28"/>
        </w:rPr>
        <w:lastRenderedPageBreak/>
        <w:t>III. Требования к уровню подготовки обучающихся.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В выпускном 8  классе  учащиеся сдают итоговую аттестацию, которая проводится в форме выпускного (устного) экзамена. По итогам выпускного экзамена выставляется оценка «отлично», «хорошо», «удовлетворительно», «неудовлетворительно».</w:t>
      </w:r>
    </w:p>
    <w:p w:rsidR="00E73D1E" w:rsidRPr="00E73D1E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 освоения программы</w:t>
      </w:r>
      <w:r w:rsidRPr="00E73D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 окончании 7  класса: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балетной терминологии;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средств создания образа  в хореографии;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образцов классического наследия балетного репертуара;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основных этапов развития хореографического искусства;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основных отличительных особенностей хореографического искусства исторических эпох.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 окончании 8  класса: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образцов классического наследия балетного репертуара;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основных этапов развития хореографического искусства;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основных отличительных особенностей хореографического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искусства различных исторических эпох, стилей и направлений;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выдающихся представителей и творческое наследие  хореографического искусства различных эпох (русского и советского балета);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знание основных этапов становления и развития русского балета.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Формы и методы контроля, системы оценок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Форму и график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проведения промежуточной аттестации по предмету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</w:p>
    <w:p w:rsidR="00E73D1E" w:rsidRPr="00483F9B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График промежуточной и итоговой аттестации</w:t>
      </w:r>
    </w:p>
    <w:p w:rsidR="00E73D1E" w:rsidRPr="00483F9B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327"/>
        <w:gridCol w:w="2456"/>
        <w:gridCol w:w="2454"/>
      </w:tblGrid>
      <w:tr w:rsidR="00E73D1E" w:rsidRPr="00483F9B" w:rsidTr="008A7713">
        <w:tc>
          <w:tcPr>
            <w:tcW w:w="1668" w:type="dxa"/>
            <w:vMerge w:val="restart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   Класс</w:t>
            </w:r>
          </w:p>
        </w:tc>
        <w:tc>
          <w:tcPr>
            <w:tcW w:w="8237" w:type="dxa"/>
            <w:gridSpan w:val="3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>Вид, форма и время проведения аттестации</w:t>
            </w:r>
          </w:p>
        </w:tc>
      </w:tr>
      <w:tr w:rsidR="00E73D1E" w:rsidRPr="00483F9B" w:rsidTr="008A7713">
        <w:tc>
          <w:tcPr>
            <w:tcW w:w="1668" w:type="dxa"/>
            <w:vMerge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</w:p>
        </w:tc>
        <w:tc>
          <w:tcPr>
            <w:tcW w:w="332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>Промежуточная</w:t>
            </w:r>
          </w:p>
        </w:tc>
        <w:tc>
          <w:tcPr>
            <w:tcW w:w="245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>Полугодие</w:t>
            </w:r>
          </w:p>
        </w:tc>
        <w:tc>
          <w:tcPr>
            <w:tcW w:w="2454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>Итоговая</w:t>
            </w:r>
          </w:p>
        </w:tc>
      </w:tr>
      <w:tr w:rsidR="00E73D1E" w:rsidRPr="00483F9B" w:rsidTr="008A7713">
        <w:tc>
          <w:tcPr>
            <w:tcW w:w="166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      7</w:t>
            </w:r>
          </w:p>
        </w:tc>
        <w:tc>
          <w:tcPr>
            <w:tcW w:w="332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контрольный урок</w:t>
            </w:r>
          </w:p>
        </w:tc>
        <w:tc>
          <w:tcPr>
            <w:tcW w:w="245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       13</w:t>
            </w:r>
          </w:p>
        </w:tc>
        <w:tc>
          <w:tcPr>
            <w:tcW w:w="2454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       -</w:t>
            </w:r>
          </w:p>
        </w:tc>
      </w:tr>
      <w:tr w:rsidR="00E73D1E" w:rsidRPr="00483F9B" w:rsidTr="008A7713">
        <w:trPr>
          <w:trHeight w:val="559"/>
        </w:trPr>
        <w:tc>
          <w:tcPr>
            <w:tcW w:w="166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     8</w:t>
            </w:r>
          </w:p>
        </w:tc>
        <w:tc>
          <w:tcPr>
            <w:tcW w:w="332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>контрольный урок</w:t>
            </w:r>
          </w:p>
        </w:tc>
        <w:tc>
          <w:tcPr>
            <w:tcW w:w="2456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       15</w:t>
            </w:r>
          </w:p>
        </w:tc>
        <w:tc>
          <w:tcPr>
            <w:tcW w:w="2454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iCs/>
                <w:color w:val="00000A"/>
                <w:sz w:val="28"/>
                <w:szCs w:val="28"/>
              </w:rPr>
              <w:t xml:space="preserve">   экзамен</w:t>
            </w:r>
          </w:p>
        </w:tc>
      </w:tr>
    </w:tbl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По завершении изучения учебного предмета обучающимся выставляется оценка, которая заносится в свидетельство об окончании образовательного учреждения.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Cs/>
          <w:color w:val="000000"/>
          <w:sz w:val="28"/>
          <w:szCs w:val="28"/>
        </w:rPr>
        <w:t>Формы текущего контроля:</w:t>
      </w: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контрольные работы, устные опросы, письменные работы, тестирование, олимпиады.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>Требования к содержанию итоговой аттестации обучающихся определяются ОУ на основании ФГТ.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Итоговая аттестация проводится в форме экзамена. По итогам выпускного экзамена выставляется оценка «отлично», «хорошо», «удовлетворительно», «неудовлетворительно».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Программа предусматривает проведение для обучающихся консультаций с целью их подготовки к контрольным урокам, зачетам, экзаменам.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iCs/>
          <w:color w:val="00000A"/>
          <w:sz w:val="28"/>
          <w:szCs w:val="28"/>
        </w:rPr>
        <w:t>Критерии оценки.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color w:val="00000A"/>
          <w:sz w:val="28"/>
          <w:szCs w:val="28"/>
        </w:rPr>
        <w:t>На  экзамене выставляется оценка по пятибалльной шкале:</w:t>
      </w:r>
    </w:p>
    <w:p w:rsidR="00E73D1E" w:rsidRDefault="00E73D1E" w:rsidP="00E73D1E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3D1E" w:rsidRDefault="00E73D1E" w:rsidP="00E73D1E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3D1E" w:rsidRPr="00E73D1E" w:rsidRDefault="00E73D1E" w:rsidP="00E73D1E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D1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Оценка. Критерии оценивания ответов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28"/>
      </w:tblGrid>
      <w:tr w:rsidR="00E73D1E" w:rsidRPr="00483F9B" w:rsidTr="008A7713">
        <w:tc>
          <w:tcPr>
            <w:tcW w:w="407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582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E73D1E" w:rsidRPr="00483F9B" w:rsidTr="008A7713">
        <w:tc>
          <w:tcPr>
            <w:tcW w:w="407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2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полный ответ, отвечающий всем требованиям на данном этапе обучения</w:t>
            </w:r>
          </w:p>
        </w:tc>
      </w:tr>
      <w:tr w:rsidR="00E73D1E" w:rsidRPr="00483F9B" w:rsidTr="008A7713">
        <w:tc>
          <w:tcPr>
            <w:tcW w:w="407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2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отражает ответ с небольшими недочетами</w:t>
            </w:r>
          </w:p>
        </w:tc>
      </w:tr>
      <w:tr w:rsidR="00E73D1E" w:rsidRPr="00483F9B" w:rsidTr="008A7713">
        <w:tc>
          <w:tcPr>
            <w:tcW w:w="407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582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ответ с большим количеством недочетов, а именно: недоученный текст, не раскрыта тема, не сформировано умение свободно излагать свою мысль и т.д.</w:t>
            </w:r>
          </w:p>
        </w:tc>
      </w:tr>
      <w:tr w:rsidR="00E73D1E" w:rsidRPr="00483F9B" w:rsidTr="008A7713">
        <w:tc>
          <w:tcPr>
            <w:tcW w:w="407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(«неудовлетворительно»)</w:t>
            </w:r>
          </w:p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82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целый 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E73D1E" w:rsidRPr="00483F9B" w:rsidTr="008A7713">
        <w:tc>
          <w:tcPr>
            <w:tcW w:w="4077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«зачет»</w:t>
            </w:r>
          </w:p>
        </w:tc>
        <w:tc>
          <w:tcPr>
            <w:tcW w:w="5828" w:type="dxa"/>
            <w:shd w:val="clear" w:color="auto" w:fill="auto"/>
          </w:tcPr>
          <w:p w:rsidR="00E73D1E" w:rsidRPr="00483F9B" w:rsidRDefault="00E73D1E" w:rsidP="008A77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3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отражает достаточный уровень подготовки  учащегося на данном этапе обучения.</w:t>
            </w:r>
          </w:p>
        </w:tc>
      </w:tr>
    </w:tbl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Согласно ФГТ, данная система оценки является основной. В        зависимости от сложившихся традиций  учебного заведения и с учетом целесообразности оценка может быть дополнена системой «+» и «- », что даст возможность более конкретно отметить ответ учащегося.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 хореографического искусства.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D1E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3D1E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3D1E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V. Методическое обеспечение учебного процесса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Методические рекомендации педагогическим работникам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Изучение предмета ведется в соответствии с учебным планом.  Педагог ведущий предмет творчески подит к изложению той или иной темы. При этом необходимо учитывать следующие обстоятельства: уровень общего и  хореографического развития учащихся, количество учеников в группе, возрастные особенности учащихся. Комплексная направленность требует от преподавателя предмета знания программ смежных предметов.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>Методика преподавания предмета должна ориентироваться на диалогический 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 Методы организации образовательного процесса, направленные на обеспечение качественной теоретической и практической подготовки.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color w:val="000000"/>
          <w:sz w:val="28"/>
          <w:szCs w:val="28"/>
        </w:rPr>
        <w:t>Урок -о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может содержать: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организационную часть, восприятие нового материала, осознание и закрепление в памяти информации; овладение навыками (на основе усвоенной информации) и опытом творческой деятельности; усвоение норм и опыта эмоционального отношения к миру и деятельности в нем; формы контроля и самоконтроля. При этом на каждом уроке целенаправленно решаются и воспитательные задачи.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Реферат.</w:t>
      </w: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Форма работы, позволяющая самостоятельно освоить один из разделов программы учебного предмета.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План реферата: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1) тема, цель работы;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2) изложение содержания, которое раскрывает тему;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3) результаты работы;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4) выводы;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5) использованная литература и другие источники.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Написание реферата можно использовать как один из видов итоговой аттестации по теоретическим предметам.</w:t>
      </w:r>
    </w:p>
    <w:p w:rsidR="00E73D1E" w:rsidRPr="00483F9B" w:rsidRDefault="00E73D1E" w:rsidP="00E73D1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Cs/>
          <w:color w:val="000000"/>
          <w:sz w:val="28"/>
          <w:szCs w:val="28"/>
        </w:rPr>
        <w:t>Консультации</w:t>
      </w: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проводятся с целью подготовки обучающихся к контрольным урокам, зачетам, экзаменам, олимпиадам. Консультации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 </w:t>
      </w:r>
      <w:r w:rsidRPr="00483F9B">
        <w:rPr>
          <w:rFonts w:ascii="Times New Roman" w:hAnsi="Times New Roman" w:cs="Times New Roman"/>
          <w:bCs/>
          <w:iCs/>
          <w:color w:val="00000A"/>
          <w:sz w:val="28"/>
          <w:szCs w:val="28"/>
        </w:rPr>
        <w:t xml:space="preserve"> Организация самостоятельной работы учащихся.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Цель: формирование у учащегося способностей к саморазвитию, творческому применению полученных знаний, формирование умения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использовать справочную и специальную литературу.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Как форма учебной работы, самостоятельная работа призвана выполнять несколько функций: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образовательную (систематизация и закрепление знаний учащихся);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развивающую (развитие познавательных возможностей учащихся –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их внимания, памяти, мышления, речи, формирование умения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самостоятельно  добывать знания из различных источников);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воспитательную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трудолюбия, требовательности к себе, самостоятельности и др.).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Систематическая самостоятельная работа: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способствует лучшему усвоению полученных знаний;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формирует потребность в самообразовании, максимально развивает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познавательные и творческие способности личности;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формирует навыки планирования и организации учебного времени, расширяет кругозор.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    Самостоятельные занятия должны быть регулярными и систематическими. </w:t>
      </w:r>
      <w:r w:rsidRPr="00483F9B">
        <w:rPr>
          <w:rFonts w:ascii="Times New Roman" w:hAnsi="Times New Roman" w:cs="Times New Roman"/>
          <w:color w:val="00000A"/>
          <w:sz w:val="28"/>
          <w:szCs w:val="28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Выполнение обучающимся домашнего задания контролируется преподавателем и обеспечивается учебниками, учебно-методическими изданиями, конспектами лекций, аудио- и видеоматериалами в соответствии с программными требованиями по предмету.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Виды внеаудиторной работы: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выполнение домашнего задания;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подготовка докладов, рефератов;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посещение учреждений культуры ( театров, концертных залов и др.).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4. Учебно-методическое и информационное обеспечение.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 </w:t>
      </w:r>
      <w:r w:rsidRPr="00483F9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Список  для просмотра балетов и хореографических номеров.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1.«Сильфида»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2.«Жизель»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3.«Эсмеральда»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4. Видеозаписи концертных номеров: Государственного ансамбля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5. Видеозаписи балетов (фрагментов) в различных редакциях: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«Спящая красавица»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«Лебединое озеро»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«Щелкунчик»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Сен-Санс «Умирающий лебедь»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«Ромео и Джульетта»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«Золушка»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«Каменный цветок» (фрагменты)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-  из серии выпусков «Мастера русского балета»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7. Видеозаписи балетов в постановке балетмейстеров: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О.Виноградовой, Н.Боярчикова, И.Чернышова, Д.Брянцева, М.Бежара, Дж.Баланчина, и др.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8. Видеозаписи балетов с участием выдающихся современных исполнителей.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9. Видеозаписи балетов из репертуара театров: «Русский балет»,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«Кремлевский балет», «Имперский балет», «Пермский театр» и др.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10.Видеозаписи конкурсов и фестивалей различных направлений</w:t>
      </w:r>
      <w:r w:rsidRPr="00483F9B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мюзиклов, оперетт, опер и др. (фрагменты).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483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 Основная литература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1. Балет. Танец. Хореография. Краткий словарь танцевальных терминов и понятий / сост. Н. Александрова. – СПб: Лань, 2011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2. Бахрушин Ю.А. История русского балета / Ю.А. Бахрушин. – М.: Просвещение, 1973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3. Блазис К. Танцы вообще. Балетные знаменитости  и национальные танцы. СПб: Лань, Планета Музыки, 2008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4. Блок Л.Д. Классический танец. История и современность. – М.: Искусство, 1987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5. Ванслов В.В. В мире искусств / В.В.Ванслов. – М.: Знание, 2003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6. Вашкевич Н.П. История хореографии всех веков и народов. СПб: Лань.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Планета Музыки. 2009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7. Деген А. Балет 120 либретто. Композитор. СПб, 2008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8. Деген А. Мастера танца. Музыка. М., 1994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9. Дубкова С.А. Жар-птица. Балетные сказки и легенды / С.А. Дубкова. – М.: Белый город, 2009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10. Еремина-Соленикова Е.В. Старинные бальные танцы. Новое время.– М.: Планета музыки, 2010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11. Жемчугова П.П. Балеты. СПб: «Литера», 2010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12. Житомирский Д. Балеты Чайковского. Гос. муз. издательство. М., 1957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13. Иванов В.Г. Русские танцовщики XX века / – Пермь, 1994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14. Красовская В.М. Балет сквозь литературу. – Спб: Академия русского балета им. А.Я. Вагановой, 2005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15. Красовская В.М. История русского балета: учебное пособие / СПб: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Лань, 2008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16. Коптелова Е. Д. Игорь Моисеев. Академик и философ танца. СПб: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Лань, Планета Музыки, 2012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17. Левинсон М. История костюма. Полная хрестоматия. М., 2008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18. Никульский А. Балерины. Издательское содружество. М., 2008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19. Пасютинская В. М. Волшебный мир танца: Кн. Для учащихся. – М.:</w:t>
      </w:r>
      <w:r w:rsidRPr="00E73D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3F9B">
        <w:rPr>
          <w:rFonts w:ascii="Times New Roman" w:hAnsi="Times New Roman" w:cs="Times New Roman"/>
          <w:color w:val="000000"/>
          <w:sz w:val="28"/>
          <w:szCs w:val="28"/>
        </w:rPr>
        <w:t>Просвещение, 1985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20. Слонимский Ю. Советский балет. Материалы к истории советского балетного театра. М.-Л.: «Искусство», 1950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21. Соловьев Н.В. Мария Тальони. СПб: Лань. Планета Музыки, 2011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22. Худяков С.Н. Всемирная история танца. Эксмо. М., 2009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F9B">
        <w:rPr>
          <w:rFonts w:ascii="Times New Roman" w:hAnsi="Times New Roman" w:cs="Times New Roman"/>
          <w:color w:val="000000"/>
          <w:sz w:val="28"/>
          <w:szCs w:val="28"/>
        </w:rPr>
        <w:t>23. Эльяш Н. И. Образцы танца. - М., 1970</w:t>
      </w: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73D1E" w:rsidRPr="00483F9B" w:rsidRDefault="00E73D1E" w:rsidP="00E7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62345" w:rsidRDefault="00A62345"/>
    <w:sectPr w:rsidR="00A62345" w:rsidSect="00CF081A">
      <w:headerReference w:type="even" r:id="rId8"/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B3" w:rsidRDefault="007021B3" w:rsidP="00D10C5F">
      <w:pPr>
        <w:spacing w:after="0" w:line="240" w:lineRule="auto"/>
      </w:pPr>
      <w:r>
        <w:separator/>
      </w:r>
    </w:p>
  </w:endnote>
  <w:endnote w:type="continuationSeparator" w:id="1">
    <w:p w:rsidR="007021B3" w:rsidRDefault="007021B3" w:rsidP="00D1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B3" w:rsidRDefault="007021B3" w:rsidP="00D10C5F">
      <w:pPr>
        <w:spacing w:after="0" w:line="240" w:lineRule="auto"/>
      </w:pPr>
      <w:r>
        <w:separator/>
      </w:r>
    </w:p>
  </w:footnote>
  <w:footnote w:type="continuationSeparator" w:id="1">
    <w:p w:rsidR="007021B3" w:rsidRDefault="007021B3" w:rsidP="00D1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BF" w:rsidRDefault="00D10C5F" w:rsidP="009511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23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1BF" w:rsidRDefault="007021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BF" w:rsidRDefault="00D10C5F" w:rsidP="009511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23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2E44">
      <w:rPr>
        <w:rStyle w:val="a5"/>
        <w:noProof/>
      </w:rPr>
      <w:t>19</w:t>
    </w:r>
    <w:r>
      <w:rPr>
        <w:rStyle w:val="a5"/>
      </w:rPr>
      <w:fldChar w:fldCharType="end"/>
    </w:r>
  </w:p>
  <w:p w:rsidR="009511BF" w:rsidRDefault="007021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D1E"/>
    <w:rsid w:val="00532E44"/>
    <w:rsid w:val="007021B3"/>
    <w:rsid w:val="00822478"/>
    <w:rsid w:val="00A62345"/>
    <w:rsid w:val="00D10C5F"/>
    <w:rsid w:val="00E7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3D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73D1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73D1E"/>
  </w:style>
  <w:style w:type="paragraph" w:styleId="a6">
    <w:name w:val="Balloon Text"/>
    <w:basedOn w:val="a"/>
    <w:link w:val="a7"/>
    <w:uiPriority w:val="99"/>
    <w:semiHidden/>
    <w:unhideWhenUsed/>
    <w:rsid w:val="00E7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2339-5BBA-4103-95F7-9C54FD0E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2018-06-25T10:40:00Z</cp:lastPrinted>
  <dcterms:created xsi:type="dcterms:W3CDTF">2018-06-18T12:35:00Z</dcterms:created>
  <dcterms:modified xsi:type="dcterms:W3CDTF">2018-06-25T10:40:00Z</dcterms:modified>
</cp:coreProperties>
</file>